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21" w:rsidRDefault="00B50A21" w:rsidP="00B50A21">
      <w:pPr>
        <w:ind w:left="1416" w:firstLine="708"/>
        <w:rPr>
          <w:b/>
          <w:sz w:val="28"/>
          <w:szCs w:val="28"/>
          <w:lang w:val="uk-UA"/>
        </w:rPr>
      </w:pPr>
    </w:p>
    <w:p w:rsidR="00B50A21" w:rsidRPr="00B50A21" w:rsidRDefault="00B50A21" w:rsidP="00B50A21">
      <w:pPr>
        <w:ind w:left="1416" w:firstLine="708"/>
        <w:rPr>
          <w:b/>
          <w:sz w:val="28"/>
          <w:szCs w:val="28"/>
          <w:lang w:val="uk-UA"/>
        </w:rPr>
      </w:pPr>
      <w:r w:rsidRPr="00127FB9">
        <w:rPr>
          <w:b/>
          <w:sz w:val="28"/>
          <w:szCs w:val="28"/>
          <w:lang w:val="uk-UA"/>
        </w:rPr>
        <w:t>ПЛАН-КОНСПЕКТ УРОКУ</w:t>
      </w:r>
      <w:r w:rsidRPr="005934FD">
        <w:rPr>
          <w:b/>
          <w:sz w:val="28"/>
          <w:szCs w:val="28"/>
        </w:rPr>
        <w:t xml:space="preserve"> (5 </w:t>
      </w:r>
      <w:r>
        <w:rPr>
          <w:b/>
          <w:sz w:val="28"/>
          <w:szCs w:val="28"/>
          <w:lang w:val="uk-UA"/>
        </w:rPr>
        <w:t>клас)</w:t>
      </w:r>
    </w:p>
    <w:p w:rsidR="00B50A21" w:rsidRPr="00127FB9" w:rsidRDefault="00B50A21" w:rsidP="00B50A21">
      <w:pPr>
        <w:rPr>
          <w:sz w:val="28"/>
          <w:szCs w:val="28"/>
          <w:lang w:val="uk-UA"/>
        </w:rPr>
      </w:pPr>
      <w:r w:rsidRPr="00127FB9">
        <w:rPr>
          <w:b/>
          <w:sz w:val="28"/>
          <w:szCs w:val="28"/>
          <w:lang w:val="uk-UA"/>
        </w:rPr>
        <w:t>Дата:</w:t>
      </w:r>
    </w:p>
    <w:p w:rsidR="00B50A21" w:rsidRDefault="00B50A21" w:rsidP="00B50A21">
      <w:pPr>
        <w:rPr>
          <w:b/>
          <w:i/>
          <w:sz w:val="28"/>
          <w:szCs w:val="28"/>
          <w:lang w:val="uk-UA"/>
        </w:rPr>
      </w:pPr>
      <w:r w:rsidRPr="00127FB9">
        <w:rPr>
          <w:b/>
          <w:sz w:val="28"/>
          <w:szCs w:val="28"/>
          <w:lang w:val="uk-UA"/>
        </w:rPr>
        <w:t xml:space="preserve">Тема: </w:t>
      </w:r>
      <w:r>
        <w:rPr>
          <w:b/>
          <w:i/>
          <w:sz w:val="28"/>
          <w:szCs w:val="28"/>
          <w:lang w:val="uk-UA"/>
        </w:rPr>
        <w:t>Композиція у живопису:</w:t>
      </w:r>
      <w:r w:rsidR="005934FD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uk-UA"/>
        </w:rPr>
        <w:t>пейзажний жанр (марини).</w:t>
      </w:r>
    </w:p>
    <w:p w:rsidR="00B50A21" w:rsidRPr="00127FB9" w:rsidRDefault="00B50A21" w:rsidP="00B50A2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Створення композиції за уявленням «Подорож вітрильника».</w:t>
      </w:r>
    </w:p>
    <w:p w:rsidR="00B50A21" w:rsidRDefault="00B50A21" w:rsidP="00B50A21">
      <w:pPr>
        <w:rPr>
          <w:sz w:val="28"/>
          <w:szCs w:val="28"/>
          <w:lang w:val="uk-UA"/>
        </w:rPr>
      </w:pPr>
      <w:r w:rsidRPr="00127FB9">
        <w:rPr>
          <w:b/>
          <w:sz w:val="28"/>
          <w:szCs w:val="28"/>
          <w:lang w:val="uk-UA"/>
        </w:rPr>
        <w:t xml:space="preserve">Мета: </w:t>
      </w:r>
      <w:r w:rsidRPr="00127FB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Розширити уявлення про пейзажний жанр, дати поняття «марина»; </w:t>
      </w:r>
    </w:p>
    <w:p w:rsidR="00B50A21" w:rsidRDefault="00B50A21" w:rsidP="00B50A21">
      <w:pPr>
        <w:rPr>
          <w:sz w:val="28"/>
          <w:szCs w:val="28"/>
          <w:lang w:val="uk-UA"/>
        </w:rPr>
      </w:pPr>
      <w:r w:rsidRPr="00127FB9">
        <w:rPr>
          <w:sz w:val="28"/>
          <w:szCs w:val="28"/>
          <w:lang w:val="uk-UA"/>
        </w:rPr>
        <w:t xml:space="preserve">вчити </w:t>
      </w:r>
      <w:r>
        <w:rPr>
          <w:sz w:val="28"/>
          <w:szCs w:val="28"/>
          <w:lang w:val="uk-UA"/>
        </w:rPr>
        <w:t xml:space="preserve">  втілювати задум, передавати настрій композиції за допомогою</w:t>
      </w:r>
    </w:p>
    <w:p w:rsidR="00B50A21" w:rsidRPr="00127FB9" w:rsidRDefault="00B50A21" w:rsidP="00B50A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кольору й художніх технік;</w:t>
      </w:r>
    </w:p>
    <w:p w:rsidR="00B50A21" w:rsidRDefault="00B50A21" w:rsidP="00B50A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Розвивати </w:t>
      </w:r>
      <w:r w:rsidRPr="00127FB9">
        <w:rPr>
          <w:sz w:val="28"/>
          <w:szCs w:val="28"/>
          <w:lang w:val="uk-UA"/>
        </w:rPr>
        <w:t xml:space="preserve"> спостер</w:t>
      </w:r>
      <w:r>
        <w:rPr>
          <w:sz w:val="28"/>
          <w:szCs w:val="28"/>
          <w:lang w:val="uk-UA"/>
        </w:rPr>
        <w:t xml:space="preserve">ежливість, творчу уяву, зорову пам'ять; </w:t>
      </w:r>
      <w:proofErr w:type="spellStart"/>
      <w:r>
        <w:rPr>
          <w:sz w:val="28"/>
          <w:szCs w:val="28"/>
          <w:lang w:val="uk-UA"/>
        </w:rPr>
        <w:t>удоскона-</w:t>
      </w:r>
      <w:proofErr w:type="spellEnd"/>
    </w:p>
    <w:p w:rsidR="00B50A21" w:rsidRDefault="00B50A21" w:rsidP="00B50A2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лювати</w:t>
      </w:r>
      <w:proofErr w:type="spellEnd"/>
      <w:r>
        <w:rPr>
          <w:sz w:val="28"/>
          <w:szCs w:val="28"/>
          <w:lang w:val="uk-UA"/>
        </w:rPr>
        <w:t xml:space="preserve">  навички і уміння працювати в техніці живопису із  </w:t>
      </w:r>
      <w:proofErr w:type="spellStart"/>
      <w:r>
        <w:rPr>
          <w:sz w:val="28"/>
          <w:szCs w:val="28"/>
          <w:lang w:val="uk-UA"/>
        </w:rPr>
        <w:t>застосуван-</w:t>
      </w:r>
      <w:proofErr w:type="spellEnd"/>
    </w:p>
    <w:p w:rsidR="00B50A21" w:rsidRPr="00127FB9" w:rsidRDefault="00B50A21" w:rsidP="00B50A2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ням</w:t>
      </w:r>
      <w:proofErr w:type="spellEnd"/>
      <w:r>
        <w:rPr>
          <w:sz w:val="28"/>
          <w:szCs w:val="28"/>
          <w:lang w:val="uk-UA"/>
        </w:rPr>
        <w:t xml:space="preserve"> воску (парафіну);</w:t>
      </w:r>
    </w:p>
    <w:p w:rsidR="00B50A21" w:rsidRDefault="00B50A21" w:rsidP="00B50A21">
      <w:pPr>
        <w:rPr>
          <w:sz w:val="28"/>
          <w:szCs w:val="28"/>
          <w:lang w:val="uk-UA"/>
        </w:rPr>
      </w:pPr>
      <w:r w:rsidRPr="00127FB9">
        <w:rPr>
          <w:sz w:val="28"/>
          <w:szCs w:val="28"/>
          <w:lang w:val="uk-UA"/>
        </w:rPr>
        <w:t xml:space="preserve">            3. Виховувати інтерес до тво</w:t>
      </w:r>
      <w:r>
        <w:rPr>
          <w:sz w:val="28"/>
          <w:szCs w:val="28"/>
          <w:lang w:val="uk-UA"/>
        </w:rPr>
        <w:t>рчості; любов до рідної природи</w:t>
      </w:r>
      <w:r w:rsidRPr="00127FB9">
        <w:rPr>
          <w:sz w:val="28"/>
          <w:szCs w:val="28"/>
          <w:lang w:val="uk-UA"/>
        </w:rPr>
        <w:t xml:space="preserve">; </w:t>
      </w:r>
    </w:p>
    <w:p w:rsidR="00B50A21" w:rsidRPr="00127FB9" w:rsidRDefault="00B50A21" w:rsidP="00B50A21">
      <w:pPr>
        <w:rPr>
          <w:sz w:val="28"/>
          <w:szCs w:val="28"/>
          <w:lang w:val="uk-UA"/>
        </w:rPr>
      </w:pPr>
      <w:r w:rsidRPr="00127FB9">
        <w:rPr>
          <w:sz w:val="28"/>
          <w:szCs w:val="28"/>
          <w:lang w:val="uk-UA"/>
        </w:rPr>
        <w:t>акуратність при  виконанні робіт.</w:t>
      </w:r>
    </w:p>
    <w:p w:rsidR="00B50A21" w:rsidRDefault="00B50A21" w:rsidP="00B50A21">
      <w:pPr>
        <w:rPr>
          <w:sz w:val="28"/>
          <w:szCs w:val="28"/>
          <w:lang w:val="uk-UA"/>
        </w:rPr>
      </w:pPr>
      <w:r w:rsidRPr="00127FB9">
        <w:rPr>
          <w:b/>
          <w:sz w:val="28"/>
          <w:szCs w:val="28"/>
          <w:lang w:val="uk-UA"/>
        </w:rPr>
        <w:t xml:space="preserve">Обладнання: </w:t>
      </w:r>
      <w:r w:rsidRPr="00127FB9">
        <w:rPr>
          <w:i/>
          <w:sz w:val="28"/>
          <w:szCs w:val="28"/>
          <w:lang w:val="uk-UA"/>
        </w:rPr>
        <w:t>матеріали:</w:t>
      </w:r>
      <w:r>
        <w:rPr>
          <w:sz w:val="28"/>
          <w:szCs w:val="28"/>
          <w:lang w:val="uk-UA"/>
        </w:rPr>
        <w:t xml:space="preserve"> акварельні фарби, папір, пензлі, олівець, ластик, </w:t>
      </w:r>
    </w:p>
    <w:p w:rsidR="00B50A21" w:rsidRPr="00127FB9" w:rsidRDefault="00B50A21" w:rsidP="00B50A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вода, воскова (парафінова) свічка</w:t>
      </w:r>
      <w:r w:rsidRPr="00127FB9">
        <w:rPr>
          <w:sz w:val="28"/>
          <w:szCs w:val="28"/>
          <w:lang w:val="uk-UA"/>
        </w:rPr>
        <w:t>;</w:t>
      </w:r>
    </w:p>
    <w:p w:rsidR="00B50A21" w:rsidRDefault="00B50A21" w:rsidP="00B50A21">
      <w:pPr>
        <w:rPr>
          <w:sz w:val="28"/>
          <w:szCs w:val="28"/>
          <w:lang w:val="uk-UA"/>
        </w:rPr>
      </w:pPr>
      <w:r w:rsidRPr="00127FB9">
        <w:rPr>
          <w:i/>
          <w:sz w:val="28"/>
          <w:szCs w:val="28"/>
          <w:lang w:val="uk-UA"/>
        </w:rPr>
        <w:t>зоровий ряд:</w:t>
      </w:r>
      <w:r>
        <w:rPr>
          <w:sz w:val="28"/>
          <w:szCs w:val="28"/>
          <w:lang w:val="uk-UA"/>
        </w:rPr>
        <w:t xml:space="preserve"> репродукції картин  А.Куїнджі  « Місячна ніч на</w:t>
      </w:r>
    </w:p>
    <w:p w:rsidR="00B50A21" w:rsidRDefault="00B50A21" w:rsidP="00B50A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Дніпрі», «Вечір на Україні»</w:t>
      </w:r>
      <w:r w:rsidRPr="0001698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016980">
        <w:rPr>
          <w:sz w:val="28"/>
          <w:szCs w:val="28"/>
          <w:lang w:val="uk-UA"/>
        </w:rPr>
        <w:t>Березовий гай</w:t>
      </w:r>
      <w:r>
        <w:rPr>
          <w:sz w:val="28"/>
          <w:szCs w:val="28"/>
          <w:lang w:val="uk-UA"/>
        </w:rPr>
        <w:t xml:space="preserve">», І. Айвазовського </w:t>
      </w:r>
    </w:p>
    <w:p w:rsidR="00B50A21" w:rsidRDefault="00B50A21" w:rsidP="00B50A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«Дев’ятий вал», «Море», «Ялта», «Буря», І. Шишкіна «Дуби», «Сосни,</w:t>
      </w:r>
    </w:p>
    <w:p w:rsidR="00B50A21" w:rsidRDefault="00B50A21" w:rsidP="00B50A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освітлені сонцем», О. </w:t>
      </w:r>
      <w:proofErr w:type="spellStart"/>
      <w:r>
        <w:rPr>
          <w:sz w:val="28"/>
          <w:szCs w:val="28"/>
          <w:lang w:val="uk-UA"/>
        </w:rPr>
        <w:t>Саврасов</w:t>
      </w:r>
      <w:proofErr w:type="spellEnd"/>
      <w:r>
        <w:rPr>
          <w:sz w:val="28"/>
          <w:szCs w:val="28"/>
          <w:lang w:val="uk-UA"/>
        </w:rPr>
        <w:t xml:space="preserve"> «Граки прилетіли» та інші;</w:t>
      </w:r>
    </w:p>
    <w:p w:rsidR="00B50A21" w:rsidRDefault="00B50A21" w:rsidP="00B50A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репродукції, фотографії з пейзажами; дитячі роботи;</w:t>
      </w:r>
    </w:p>
    <w:p w:rsidR="00B50A21" w:rsidRDefault="00B50A21" w:rsidP="00B50A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зразки різнорівневих робіт у техніці живопису із застосуванням воску </w:t>
      </w:r>
    </w:p>
    <w:p w:rsidR="00B50A21" w:rsidRDefault="00B50A21" w:rsidP="00B50A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(парафіну) – пейзаж за уявленням  </w:t>
      </w:r>
      <w:r>
        <w:rPr>
          <w:i/>
          <w:sz w:val="28"/>
          <w:szCs w:val="28"/>
          <w:lang w:val="uk-UA"/>
        </w:rPr>
        <w:t>«Подорож вітрильника</w:t>
      </w:r>
      <w:r w:rsidRPr="00A57DBA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 xml:space="preserve">, </w:t>
      </w:r>
      <w:r w:rsidRPr="00586A79">
        <w:rPr>
          <w:sz w:val="28"/>
          <w:szCs w:val="28"/>
          <w:lang w:val="uk-UA"/>
        </w:rPr>
        <w:t>кросворд</w:t>
      </w:r>
      <w:r>
        <w:rPr>
          <w:i/>
          <w:sz w:val="28"/>
          <w:szCs w:val="28"/>
          <w:lang w:val="uk-UA"/>
        </w:rPr>
        <w:t>.</w:t>
      </w:r>
    </w:p>
    <w:p w:rsidR="00B50A21" w:rsidRDefault="00B50A21" w:rsidP="00B50A2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комбінований</w:t>
      </w:r>
    </w:p>
    <w:p w:rsidR="00B50A21" w:rsidRPr="006148D7" w:rsidRDefault="00B50A21" w:rsidP="00B50A21">
      <w:pPr>
        <w:rPr>
          <w:sz w:val="28"/>
          <w:szCs w:val="28"/>
          <w:lang w:val="uk-UA"/>
        </w:rPr>
      </w:pPr>
    </w:p>
    <w:p w:rsidR="00B50A21" w:rsidRPr="00127FB9" w:rsidRDefault="00B50A21" w:rsidP="00B50A21">
      <w:pPr>
        <w:tabs>
          <w:tab w:val="center" w:pos="4860"/>
        </w:tabs>
        <w:rPr>
          <w:b/>
          <w:sz w:val="28"/>
          <w:szCs w:val="28"/>
          <w:lang w:val="uk-UA"/>
        </w:rPr>
      </w:pPr>
      <w:r w:rsidRPr="00127FB9">
        <w:rPr>
          <w:b/>
          <w:sz w:val="28"/>
          <w:szCs w:val="28"/>
          <w:lang w:val="uk-UA"/>
        </w:rPr>
        <w:tab/>
        <w:t>ХІД  УРОКУ</w:t>
      </w:r>
    </w:p>
    <w:p w:rsidR="00B50A21" w:rsidRPr="007E72DA" w:rsidRDefault="00B50A21" w:rsidP="00B50A21">
      <w:pPr>
        <w:rPr>
          <w:b/>
          <w:sz w:val="28"/>
          <w:szCs w:val="28"/>
          <w:lang w:val="uk-UA"/>
        </w:rPr>
      </w:pPr>
      <w:r w:rsidRPr="007E72DA">
        <w:rPr>
          <w:b/>
          <w:sz w:val="28"/>
          <w:szCs w:val="28"/>
          <w:lang w:val="uk-UA"/>
        </w:rPr>
        <w:tab/>
        <w:t>І. Організація класу</w:t>
      </w:r>
      <w:r>
        <w:rPr>
          <w:b/>
          <w:sz w:val="28"/>
          <w:szCs w:val="28"/>
          <w:lang w:val="uk-UA"/>
        </w:rPr>
        <w:t>………………………………………………… 1-2 хв.</w:t>
      </w:r>
    </w:p>
    <w:p w:rsidR="00B50A21" w:rsidRDefault="00B50A21" w:rsidP="00B50A21">
      <w:pPr>
        <w:rPr>
          <w:b/>
          <w:sz w:val="28"/>
          <w:szCs w:val="28"/>
          <w:lang w:val="uk-UA"/>
        </w:rPr>
      </w:pPr>
      <w:r w:rsidRPr="007E72D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ІІ. Актуалізація опорних знань …………………………………… 2-3 хв.</w:t>
      </w:r>
    </w:p>
    <w:p w:rsidR="00B50A21" w:rsidRDefault="00B50A21" w:rsidP="00B50A21">
      <w:pPr>
        <w:rPr>
          <w:b/>
          <w:sz w:val="28"/>
          <w:szCs w:val="28"/>
          <w:lang w:val="uk-UA"/>
        </w:rPr>
      </w:pPr>
    </w:p>
    <w:p w:rsidR="00B50A21" w:rsidRDefault="00B50A21" w:rsidP="00B50A21">
      <w:pPr>
        <w:rPr>
          <w:sz w:val="28"/>
          <w:szCs w:val="28"/>
          <w:lang w:val="uk-UA"/>
        </w:rPr>
      </w:pPr>
      <w:r>
        <w:rPr>
          <w:lang w:val="uk-UA"/>
        </w:rPr>
        <w:tab/>
      </w:r>
      <w:r w:rsidRPr="00586A79">
        <w:rPr>
          <w:sz w:val="28"/>
          <w:szCs w:val="28"/>
          <w:lang w:val="uk-UA"/>
        </w:rPr>
        <w:t>Одним з поширених видів образотворчого мистецтва є живопис</w:t>
      </w:r>
      <w:r>
        <w:rPr>
          <w:sz w:val="28"/>
          <w:szCs w:val="28"/>
          <w:lang w:val="uk-UA"/>
        </w:rPr>
        <w:t>. Давайте згадаємо:</w:t>
      </w:r>
    </w:p>
    <w:p w:rsidR="00B50A21" w:rsidRDefault="00B50A21" w:rsidP="00B50A2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живопис?</w:t>
      </w:r>
    </w:p>
    <w:p w:rsidR="00B50A21" w:rsidRDefault="00B50A21" w:rsidP="00B50A2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основні виражальні засоби живопису.</w:t>
      </w:r>
    </w:p>
    <w:p w:rsidR="00B50A21" w:rsidRDefault="00B50A21" w:rsidP="00B50A21">
      <w:pPr>
        <w:rPr>
          <w:i/>
          <w:sz w:val="28"/>
          <w:szCs w:val="28"/>
          <w:lang w:val="uk-UA"/>
        </w:rPr>
      </w:pPr>
      <w:r w:rsidRPr="00586A79">
        <w:rPr>
          <w:i/>
          <w:sz w:val="28"/>
          <w:szCs w:val="28"/>
          <w:lang w:val="uk-UA"/>
        </w:rPr>
        <w:t>(Діти відповідають на питання)</w:t>
      </w:r>
    </w:p>
    <w:p w:rsidR="00B50A21" w:rsidRDefault="00B50A21" w:rsidP="00B50A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ми продовжимо знайомство із одним із жанрів живопису. А з яким саме ви дізнаєтеся, коли відгадаєте кросворд.</w:t>
      </w:r>
    </w:p>
    <w:p w:rsidR="00B50A21" w:rsidRDefault="00B50A21" w:rsidP="00B50A21">
      <w:pPr>
        <w:rPr>
          <w:i/>
          <w:sz w:val="28"/>
          <w:szCs w:val="28"/>
          <w:lang w:val="uk-UA"/>
        </w:rPr>
      </w:pPr>
      <w:r w:rsidRPr="00586A79">
        <w:rPr>
          <w:i/>
          <w:sz w:val="28"/>
          <w:szCs w:val="28"/>
          <w:lang w:val="uk-UA"/>
        </w:rPr>
        <w:t>(Діти відгадують кросворд)</w:t>
      </w:r>
    </w:p>
    <w:p w:rsidR="00B50A21" w:rsidRDefault="00B50A21" w:rsidP="00B50A21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159385</wp:posOffset>
            </wp:positionV>
            <wp:extent cx="397192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548" y="21192"/>
                <wp:lineTo x="215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0A21" w:rsidRPr="00F8026E" w:rsidRDefault="00B50A21" w:rsidP="00B50A21">
      <w:pPr>
        <w:rPr>
          <w:sz w:val="20"/>
          <w:szCs w:val="20"/>
          <w:lang w:val="uk-UA"/>
        </w:rPr>
      </w:pPr>
    </w:p>
    <w:p w:rsidR="00B50A21" w:rsidRDefault="00B50A21" w:rsidP="00B50A21">
      <w:pPr>
        <w:rPr>
          <w:sz w:val="28"/>
          <w:szCs w:val="28"/>
          <w:lang w:val="uk-UA"/>
        </w:rPr>
      </w:pPr>
    </w:p>
    <w:p w:rsidR="00B50A21" w:rsidRDefault="00B50A21" w:rsidP="00B50A21">
      <w:pPr>
        <w:rPr>
          <w:sz w:val="28"/>
          <w:szCs w:val="28"/>
          <w:lang w:val="uk-UA"/>
        </w:rPr>
      </w:pPr>
    </w:p>
    <w:p w:rsidR="00B50A21" w:rsidRDefault="00B50A21" w:rsidP="00B50A21">
      <w:pPr>
        <w:rPr>
          <w:sz w:val="28"/>
          <w:szCs w:val="28"/>
          <w:lang w:val="uk-UA"/>
        </w:rPr>
      </w:pPr>
    </w:p>
    <w:p w:rsidR="00B50A21" w:rsidRDefault="00B50A21" w:rsidP="00B50A21">
      <w:pPr>
        <w:rPr>
          <w:sz w:val="28"/>
          <w:szCs w:val="28"/>
          <w:lang w:val="uk-UA"/>
        </w:rPr>
      </w:pPr>
    </w:p>
    <w:p w:rsidR="00B50A21" w:rsidRDefault="00B50A21" w:rsidP="00B50A21">
      <w:pPr>
        <w:rPr>
          <w:sz w:val="28"/>
          <w:szCs w:val="28"/>
          <w:lang w:val="uk-UA"/>
        </w:rPr>
      </w:pPr>
    </w:p>
    <w:p w:rsidR="00B50A21" w:rsidRDefault="00B50A21" w:rsidP="00B50A21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Сцени з життя людей;</w:t>
      </w:r>
    </w:p>
    <w:p w:rsidR="00B50A21" w:rsidRDefault="00B50A21" w:rsidP="00B50A21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Зображення людей;</w:t>
      </w:r>
    </w:p>
    <w:p w:rsidR="00B50A21" w:rsidRDefault="00B50A21" w:rsidP="00B50A21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Живопис чорно-білою (або одноколірною) фарбою;</w:t>
      </w:r>
    </w:p>
    <w:p w:rsidR="00B50A21" w:rsidRDefault="00B50A21" w:rsidP="00B50A21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Епізоди казок;</w:t>
      </w:r>
    </w:p>
    <w:p w:rsidR="00B50A21" w:rsidRDefault="00B50A21" w:rsidP="00B50A21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Зображення фруктів, овочів, квітів;</w:t>
      </w:r>
    </w:p>
    <w:p w:rsidR="00B50A21" w:rsidRDefault="00B50A21" w:rsidP="00B50A21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Малювання різними фарбами.</w:t>
      </w:r>
    </w:p>
    <w:p w:rsidR="00B50A21" w:rsidRPr="008631B9" w:rsidRDefault="00B50A21" w:rsidP="00B50A21">
      <w:pPr>
        <w:ind w:left="360"/>
        <w:rPr>
          <w:lang w:val="uk-UA"/>
        </w:rPr>
      </w:pPr>
    </w:p>
    <w:p w:rsidR="00B50A21" w:rsidRDefault="00B50A21" w:rsidP="00B50A21">
      <w:pPr>
        <w:ind w:firstLine="708"/>
        <w:rPr>
          <w:b/>
          <w:sz w:val="28"/>
          <w:szCs w:val="28"/>
          <w:lang w:val="uk-UA"/>
        </w:rPr>
      </w:pPr>
      <w:r w:rsidRPr="007E72DA">
        <w:rPr>
          <w:b/>
          <w:sz w:val="28"/>
          <w:szCs w:val="28"/>
          <w:lang w:val="uk-UA"/>
        </w:rPr>
        <w:t>ІІІ. Оголошення теми уроку</w:t>
      </w:r>
      <w:r>
        <w:rPr>
          <w:b/>
          <w:sz w:val="28"/>
          <w:szCs w:val="28"/>
          <w:lang w:val="uk-UA"/>
        </w:rPr>
        <w:t xml:space="preserve"> ………………………………………. 1-2 хв.</w:t>
      </w:r>
    </w:p>
    <w:p w:rsidR="00B50A21" w:rsidRPr="007E72DA" w:rsidRDefault="00B50A21" w:rsidP="00B50A21">
      <w:pPr>
        <w:ind w:firstLine="708"/>
        <w:rPr>
          <w:b/>
          <w:sz w:val="28"/>
          <w:szCs w:val="28"/>
          <w:lang w:val="uk-UA"/>
        </w:rPr>
      </w:pPr>
    </w:p>
    <w:p w:rsidR="00B50A21" w:rsidRDefault="00B50A21" w:rsidP="00B50A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Сьогодні на уроці кожен з вас поведе свій корабель по безбережних морських просторах і </w:t>
      </w:r>
      <w:proofErr w:type="spellStart"/>
      <w:r>
        <w:rPr>
          <w:sz w:val="28"/>
          <w:szCs w:val="28"/>
          <w:lang w:val="uk-UA"/>
        </w:rPr>
        <w:t>відобразит</w:t>
      </w:r>
      <w:proofErr w:type="spellEnd"/>
      <w:r>
        <w:rPr>
          <w:sz w:val="28"/>
          <w:szCs w:val="28"/>
          <w:lang w:val="uk-UA"/>
        </w:rPr>
        <w:t xml:space="preserve"> все побачене  в себе на аркушах.</w:t>
      </w:r>
    </w:p>
    <w:p w:rsidR="00B50A21" w:rsidRDefault="00B50A21" w:rsidP="00B50A21">
      <w:pPr>
        <w:rPr>
          <w:b/>
          <w:i/>
          <w:sz w:val="28"/>
          <w:szCs w:val="28"/>
          <w:lang w:val="uk-UA"/>
        </w:rPr>
      </w:pPr>
      <w:r w:rsidRPr="00127FB9">
        <w:rPr>
          <w:b/>
          <w:sz w:val="28"/>
          <w:szCs w:val="28"/>
          <w:lang w:val="uk-UA"/>
        </w:rPr>
        <w:t xml:space="preserve">Тема: </w:t>
      </w:r>
      <w:r>
        <w:rPr>
          <w:b/>
          <w:i/>
          <w:sz w:val="28"/>
          <w:szCs w:val="28"/>
          <w:lang w:val="uk-UA"/>
        </w:rPr>
        <w:t>Композиція у живопису: пейзажний жанр (марини).</w:t>
      </w:r>
    </w:p>
    <w:p w:rsidR="00B50A21" w:rsidRPr="00127FB9" w:rsidRDefault="00B50A21" w:rsidP="00B50A2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Створення композиції за уявленням «Подорож вітрильника»</w:t>
      </w:r>
    </w:p>
    <w:p w:rsidR="00B50A21" w:rsidRDefault="00B50A21" w:rsidP="00B50A21">
      <w:pPr>
        <w:rPr>
          <w:i/>
          <w:sz w:val="28"/>
          <w:szCs w:val="28"/>
          <w:lang w:val="uk-UA"/>
        </w:rPr>
      </w:pPr>
      <w:r w:rsidRPr="00165BC8">
        <w:rPr>
          <w:i/>
          <w:sz w:val="28"/>
          <w:szCs w:val="28"/>
          <w:lang w:val="uk-UA"/>
        </w:rPr>
        <w:t xml:space="preserve">із застосуванням воску (парафіну) </w:t>
      </w:r>
    </w:p>
    <w:p w:rsidR="00B50A21" w:rsidRPr="00165BC8" w:rsidRDefault="00B50A21" w:rsidP="00B50A21">
      <w:pPr>
        <w:rPr>
          <w:i/>
          <w:sz w:val="28"/>
          <w:szCs w:val="28"/>
          <w:lang w:val="uk-UA"/>
        </w:rPr>
      </w:pPr>
    </w:p>
    <w:p w:rsidR="00B50A21" w:rsidRPr="007E72DA" w:rsidRDefault="00B50A21" w:rsidP="00B50A21">
      <w:pPr>
        <w:ind w:firstLine="708"/>
        <w:rPr>
          <w:b/>
          <w:sz w:val="28"/>
          <w:szCs w:val="28"/>
          <w:lang w:val="uk-UA"/>
        </w:rPr>
      </w:pPr>
      <w:r w:rsidRPr="007E72DA">
        <w:rPr>
          <w:b/>
          <w:sz w:val="28"/>
          <w:szCs w:val="28"/>
          <w:lang w:val="uk-UA"/>
        </w:rPr>
        <w:t>І</w:t>
      </w:r>
      <w:r w:rsidRPr="007E72DA">
        <w:rPr>
          <w:b/>
          <w:sz w:val="28"/>
          <w:szCs w:val="28"/>
          <w:lang w:val="en-US"/>
        </w:rPr>
        <w:t>V</w:t>
      </w:r>
      <w:r w:rsidRPr="007E72DA">
        <w:rPr>
          <w:b/>
          <w:sz w:val="28"/>
          <w:szCs w:val="28"/>
        </w:rPr>
        <w:t xml:space="preserve">. </w:t>
      </w:r>
      <w:r w:rsidRPr="007E72DA">
        <w:rPr>
          <w:b/>
          <w:sz w:val="28"/>
          <w:szCs w:val="28"/>
          <w:lang w:val="uk-UA"/>
        </w:rPr>
        <w:t>Вивчення нового матеріалу</w:t>
      </w:r>
      <w:r>
        <w:rPr>
          <w:b/>
          <w:sz w:val="28"/>
          <w:szCs w:val="28"/>
          <w:lang w:val="uk-UA"/>
        </w:rPr>
        <w:t xml:space="preserve"> ………………………………… </w:t>
      </w:r>
      <w:r w:rsidRPr="008631B9">
        <w:rPr>
          <w:b/>
          <w:sz w:val="28"/>
          <w:szCs w:val="28"/>
          <w:lang w:val="uk-UA"/>
        </w:rPr>
        <w:t xml:space="preserve"> 7</w:t>
      </w:r>
      <w:r>
        <w:rPr>
          <w:b/>
          <w:sz w:val="28"/>
          <w:szCs w:val="28"/>
          <w:lang w:val="uk-UA"/>
        </w:rPr>
        <w:t>-10 хв.</w:t>
      </w:r>
    </w:p>
    <w:p w:rsidR="00B50A21" w:rsidRDefault="00B50A21" w:rsidP="00B50A21">
      <w:pPr>
        <w:rPr>
          <w:i/>
          <w:sz w:val="28"/>
          <w:szCs w:val="28"/>
          <w:lang w:val="uk-UA"/>
        </w:rPr>
      </w:pPr>
      <w:r w:rsidRPr="007E72DA">
        <w:rPr>
          <w:sz w:val="28"/>
          <w:szCs w:val="28"/>
          <w:lang w:val="uk-UA"/>
        </w:rPr>
        <w:tab/>
      </w:r>
      <w:r w:rsidRPr="007E72DA">
        <w:rPr>
          <w:i/>
          <w:sz w:val="28"/>
          <w:szCs w:val="28"/>
          <w:lang w:val="uk-UA"/>
        </w:rPr>
        <w:t>Сприйняття творів мистецтва з елементами бесіди. У ході розповіді вчитель демонструє</w:t>
      </w:r>
      <w:r>
        <w:rPr>
          <w:i/>
          <w:sz w:val="28"/>
          <w:szCs w:val="28"/>
          <w:lang w:val="uk-UA"/>
        </w:rPr>
        <w:t xml:space="preserve">  репродукції із зображенням різних видів пейзажів.</w:t>
      </w:r>
    </w:p>
    <w:p w:rsidR="00B50A21" w:rsidRDefault="00B50A21" w:rsidP="00B50A2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Жанр образотворчого мистецтва, який зображує природу, краєвиди міст і селищ, називається  </w:t>
      </w:r>
      <w:r>
        <w:rPr>
          <w:b/>
          <w:i/>
          <w:sz w:val="28"/>
          <w:szCs w:val="28"/>
          <w:lang w:val="uk-UA"/>
        </w:rPr>
        <w:t>пейзаж</w:t>
      </w:r>
      <w:r>
        <w:rPr>
          <w:i/>
          <w:sz w:val="28"/>
          <w:szCs w:val="28"/>
          <w:lang w:val="uk-UA"/>
        </w:rPr>
        <w:t xml:space="preserve"> (від </w:t>
      </w:r>
      <w:proofErr w:type="spellStart"/>
      <w:r>
        <w:rPr>
          <w:i/>
          <w:sz w:val="28"/>
          <w:szCs w:val="28"/>
          <w:lang w:val="uk-UA"/>
        </w:rPr>
        <w:t>фр</w:t>
      </w:r>
      <w:proofErr w:type="spellEnd"/>
      <w:r>
        <w:rPr>
          <w:i/>
          <w:sz w:val="28"/>
          <w:szCs w:val="28"/>
          <w:lang w:val="uk-UA"/>
        </w:rPr>
        <w:t xml:space="preserve">. загальний вид місцевості). </w:t>
      </w:r>
      <w:r>
        <w:rPr>
          <w:sz w:val="28"/>
          <w:szCs w:val="28"/>
          <w:lang w:val="uk-UA"/>
        </w:rPr>
        <w:t xml:space="preserve">Залежно від того, що саме зображено на картині, пейзажі поділяють на </w:t>
      </w:r>
      <w:r>
        <w:rPr>
          <w:i/>
          <w:sz w:val="28"/>
          <w:szCs w:val="28"/>
          <w:lang w:val="uk-UA"/>
        </w:rPr>
        <w:t xml:space="preserve">міські, сільські, лісові, морські  (Марини). </w:t>
      </w:r>
      <w:r>
        <w:rPr>
          <w:sz w:val="28"/>
          <w:szCs w:val="28"/>
          <w:lang w:val="uk-UA"/>
        </w:rPr>
        <w:t xml:space="preserve"> Пейзажі можуть бути веселими і сумними, ніжними і таємничими, урочистими і тривожними. Але яким би не був пейзаж, художник, зображуючи його, завжди передає в картині певний настрій, що згодом знаходить відгук у серцях інших людей.</w:t>
      </w:r>
    </w:p>
    <w:p w:rsidR="00B50A21" w:rsidRDefault="00B50A21" w:rsidP="00B50A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Твори пейзажного живопису здатні духовно збагатити людину, пробудити почуття любові до Батьківщини. </w:t>
      </w:r>
    </w:p>
    <w:p w:rsidR="00B50A21" w:rsidRDefault="00B50A21" w:rsidP="00B50A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Любов'ю до природи рідного краю пронизані пейзажі багатьох видатних художників, наприклад І. Левітана, А. </w:t>
      </w:r>
      <w:proofErr w:type="spellStart"/>
      <w:r>
        <w:rPr>
          <w:sz w:val="28"/>
          <w:szCs w:val="28"/>
          <w:lang w:val="uk-UA"/>
        </w:rPr>
        <w:t>Саврасова</w:t>
      </w:r>
      <w:proofErr w:type="spellEnd"/>
      <w:r>
        <w:rPr>
          <w:sz w:val="28"/>
          <w:szCs w:val="28"/>
          <w:lang w:val="uk-UA"/>
        </w:rPr>
        <w:t>, Ф. Васильєва. Не разюча краса екзотичних земель, а задушевна простота, поетичність рідної природи оволодівали душами цих художників.</w:t>
      </w:r>
    </w:p>
    <w:p w:rsidR="00B50A21" w:rsidRDefault="00B50A21" w:rsidP="00B50A2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Але якщо художник не вивчає, а лише фантазує при написанні картин природи, - це не дасть бажаного ефекту. Тільки уважне вивчення природи, уміння тонко помічати і передавати особливості певного її стану дозволяє створити дійсно реалістичний пейзаж.  У цьому ви можете пересвідчитись, поглянувши на репродукції з картин видатних художників </w:t>
      </w:r>
      <w:r>
        <w:rPr>
          <w:i/>
          <w:sz w:val="28"/>
          <w:szCs w:val="28"/>
          <w:lang w:val="uk-UA"/>
        </w:rPr>
        <w:t>(демонструються репродукції картин)</w:t>
      </w:r>
    </w:p>
    <w:p w:rsidR="00B50A21" w:rsidRDefault="00B50A21" w:rsidP="00B50A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кожному пейзажі повинен бути побудований і ясно виражений простір – при віддаленні елементи пейзажу не тільки змінюються  за розмірами, а і за забарвленням. Тому перший план зображується більш енергійно: за кольором, контрастом, деталями. Наступні – без детальної </w:t>
      </w:r>
      <w:proofErr w:type="spellStart"/>
      <w:r>
        <w:rPr>
          <w:sz w:val="28"/>
          <w:szCs w:val="28"/>
          <w:lang w:val="uk-UA"/>
        </w:rPr>
        <w:t>промальовки</w:t>
      </w:r>
      <w:proofErr w:type="spellEnd"/>
      <w:r>
        <w:rPr>
          <w:sz w:val="28"/>
          <w:szCs w:val="28"/>
          <w:lang w:val="uk-UA"/>
        </w:rPr>
        <w:t>, більш холодних відтінків.</w:t>
      </w:r>
    </w:p>
    <w:p w:rsidR="00B50A21" w:rsidRDefault="00B50A21" w:rsidP="00B50A2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Головними елементами будь-якого пейзажу є земля і небо, у морському пейзажі – небо і море. Небо визначає стан освітлення, настрій картини.</w:t>
      </w:r>
      <w:r>
        <w:rPr>
          <w:sz w:val="28"/>
          <w:szCs w:val="28"/>
          <w:lang w:val="uk-UA"/>
        </w:rPr>
        <w:tab/>
        <w:t xml:space="preserve">Ранкове сонце зафарбовує все у золотаво-рожеві відтінки, вечірнє – у жовто-оранжеві, похмурий день характеризується сріблястими тонами, а при світлі місяця переважають сіро-блакитні та сіро-зелені кольори.  </w:t>
      </w:r>
    </w:p>
    <w:p w:rsidR="00B50A21" w:rsidRDefault="00B50A21" w:rsidP="00B50A2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Вода, відбиваючи предмети, ніби подвоює їх, підсилює емоційне звучання природи. Спокійна вода, як дзеркало, відбиває навколишнє середовище. А під впливом вітру вода вкривається брижами та хвилями, відбитий предмет плавно змінює свої обриси.</w:t>
      </w:r>
    </w:p>
    <w:p w:rsidR="00B50A21" w:rsidRDefault="00B50A21" w:rsidP="00B50A2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пейзажах, як і у інших живописних творах, головне підкреслюється кольором. Застосування в пейзажній композиції невеликого за площею, але якісно іншого кольору додає їй завершеності і є </w:t>
      </w:r>
      <w:r w:rsidRPr="00B523E7">
        <w:rPr>
          <w:b/>
          <w:sz w:val="28"/>
          <w:szCs w:val="28"/>
          <w:lang w:val="uk-UA"/>
        </w:rPr>
        <w:t>композиційним центром</w:t>
      </w:r>
      <w:r>
        <w:rPr>
          <w:sz w:val="28"/>
          <w:szCs w:val="28"/>
          <w:lang w:val="uk-UA"/>
        </w:rPr>
        <w:t xml:space="preserve"> твору.</w:t>
      </w:r>
    </w:p>
    <w:p w:rsidR="00B50A21" w:rsidRDefault="00B50A21" w:rsidP="00B50A21">
      <w:pPr>
        <w:ind w:firstLine="708"/>
        <w:rPr>
          <w:sz w:val="28"/>
          <w:szCs w:val="28"/>
          <w:lang w:val="uk-UA"/>
        </w:rPr>
      </w:pPr>
    </w:p>
    <w:p w:rsidR="00B50A21" w:rsidRDefault="00B50A21" w:rsidP="00B50A21">
      <w:pPr>
        <w:rPr>
          <w:b/>
          <w:sz w:val="28"/>
          <w:szCs w:val="28"/>
          <w:lang w:val="uk-UA"/>
        </w:rPr>
      </w:pPr>
      <w:r w:rsidRPr="007E72DA">
        <w:rPr>
          <w:b/>
          <w:sz w:val="28"/>
          <w:szCs w:val="28"/>
          <w:lang w:val="uk-UA"/>
        </w:rPr>
        <w:lastRenderedPageBreak/>
        <w:tab/>
        <w:t>V. Практична робота</w:t>
      </w:r>
      <w:r>
        <w:rPr>
          <w:b/>
          <w:sz w:val="28"/>
          <w:szCs w:val="28"/>
          <w:lang w:val="uk-UA"/>
        </w:rPr>
        <w:t xml:space="preserve"> …………………………………………… 25-30 хв.</w:t>
      </w:r>
    </w:p>
    <w:p w:rsidR="00B50A21" w:rsidRPr="007E72DA" w:rsidRDefault="00B50A21" w:rsidP="00B50A21">
      <w:pPr>
        <w:rPr>
          <w:b/>
          <w:sz w:val="28"/>
          <w:szCs w:val="28"/>
          <w:lang w:val="uk-UA"/>
        </w:rPr>
      </w:pPr>
    </w:p>
    <w:p w:rsidR="00B50A21" w:rsidRPr="007E72DA" w:rsidRDefault="00B50A21" w:rsidP="00B50A21">
      <w:pPr>
        <w:rPr>
          <w:i/>
          <w:sz w:val="28"/>
          <w:szCs w:val="28"/>
          <w:lang w:val="uk-UA"/>
        </w:rPr>
      </w:pPr>
      <w:r w:rsidRPr="007E72DA">
        <w:rPr>
          <w:i/>
          <w:sz w:val="28"/>
          <w:szCs w:val="28"/>
          <w:lang w:val="uk-UA"/>
        </w:rPr>
        <w:t>1. Слово вчителя.</w:t>
      </w:r>
    </w:p>
    <w:p w:rsidR="00B50A21" w:rsidRDefault="00B50A21" w:rsidP="00B50A21">
      <w:pPr>
        <w:rPr>
          <w:i/>
          <w:sz w:val="28"/>
          <w:szCs w:val="28"/>
          <w:lang w:val="uk-UA"/>
        </w:rPr>
      </w:pPr>
      <w:r w:rsidRPr="00006CAA">
        <w:rPr>
          <w:sz w:val="28"/>
          <w:szCs w:val="28"/>
          <w:lang w:val="uk-UA"/>
        </w:rPr>
        <w:t>Сьогодні на уроці</w:t>
      </w:r>
      <w:r>
        <w:rPr>
          <w:sz w:val="28"/>
          <w:szCs w:val="28"/>
          <w:lang w:val="uk-UA"/>
        </w:rPr>
        <w:t xml:space="preserve"> ми виконаємо морський п</w:t>
      </w:r>
      <w:r w:rsidRPr="00BC7924">
        <w:rPr>
          <w:sz w:val="28"/>
          <w:szCs w:val="28"/>
          <w:lang w:val="uk-UA"/>
        </w:rPr>
        <w:t>ейзаж за уявленням</w:t>
      </w:r>
      <w:r>
        <w:rPr>
          <w:sz w:val="28"/>
          <w:szCs w:val="28"/>
          <w:lang w:val="uk-UA"/>
        </w:rPr>
        <w:t xml:space="preserve"> із застосуванням воску (парафіну) </w:t>
      </w:r>
      <w:r>
        <w:rPr>
          <w:b/>
          <w:i/>
          <w:sz w:val="28"/>
          <w:szCs w:val="28"/>
          <w:lang w:val="uk-UA"/>
        </w:rPr>
        <w:t>«Подорож вітрильника».</w:t>
      </w:r>
      <w:r w:rsidRPr="007E72DA">
        <w:rPr>
          <w:sz w:val="28"/>
          <w:szCs w:val="28"/>
          <w:lang w:val="uk-UA"/>
        </w:rPr>
        <w:t>Погляньте, як цей образ створили художники та ваші ровесники (</w:t>
      </w:r>
      <w:r>
        <w:rPr>
          <w:i/>
          <w:sz w:val="28"/>
          <w:szCs w:val="28"/>
          <w:lang w:val="uk-UA"/>
        </w:rPr>
        <w:t>вчитель показує роботи художників</w:t>
      </w:r>
      <w:r w:rsidRPr="007E72DA">
        <w:rPr>
          <w:i/>
          <w:sz w:val="28"/>
          <w:szCs w:val="28"/>
          <w:lang w:val="uk-UA"/>
        </w:rPr>
        <w:t xml:space="preserve"> та дитячі роботи</w:t>
      </w:r>
      <w:r>
        <w:rPr>
          <w:i/>
          <w:sz w:val="28"/>
          <w:szCs w:val="28"/>
          <w:lang w:val="uk-UA"/>
        </w:rPr>
        <w:t xml:space="preserve"> із зображенням морських  пейзажів).</w:t>
      </w:r>
    </w:p>
    <w:p w:rsidR="00B50A21" w:rsidRDefault="00B50A21" w:rsidP="00B50A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різнорівнева:</w:t>
      </w:r>
    </w:p>
    <w:p w:rsidR="00B50A21" w:rsidRPr="00250B04" w:rsidRDefault="00B50A21" w:rsidP="00B50A21">
      <w:pPr>
        <w:numPr>
          <w:ilvl w:val="0"/>
          <w:numId w:val="2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Просте одноколірне зображення  </w:t>
      </w:r>
      <w:r>
        <w:rPr>
          <w:sz w:val="28"/>
          <w:szCs w:val="28"/>
          <w:lang w:val="uk-UA"/>
        </w:rPr>
        <w:t>– середній рівень;</w:t>
      </w:r>
    </w:p>
    <w:p w:rsidR="00B50A21" w:rsidRPr="00250B04" w:rsidRDefault="00B50A21" w:rsidP="00B50A21">
      <w:pPr>
        <w:numPr>
          <w:ilvl w:val="0"/>
          <w:numId w:val="2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Двоколірне зображення пейзажу з елементами перспективи  – </w:t>
      </w:r>
      <w:r>
        <w:rPr>
          <w:sz w:val="28"/>
          <w:szCs w:val="28"/>
          <w:lang w:val="uk-UA"/>
        </w:rPr>
        <w:t>достатній рівень;</w:t>
      </w:r>
    </w:p>
    <w:p w:rsidR="00B50A21" w:rsidRPr="002331F6" w:rsidRDefault="00B50A21" w:rsidP="00B50A21">
      <w:pPr>
        <w:numPr>
          <w:ilvl w:val="0"/>
          <w:numId w:val="2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Складне багатоколірне зображення із урахуванням впливу світла на колір та дотриманням законів перспективи  - </w:t>
      </w:r>
      <w:r>
        <w:rPr>
          <w:sz w:val="28"/>
          <w:szCs w:val="28"/>
          <w:lang w:val="uk-UA"/>
        </w:rPr>
        <w:t>високий рівень.</w:t>
      </w:r>
    </w:p>
    <w:p w:rsidR="00B50A21" w:rsidRDefault="00B50A21" w:rsidP="00B50A21">
      <w:pPr>
        <w:rPr>
          <w:i/>
          <w:sz w:val="28"/>
          <w:szCs w:val="28"/>
          <w:lang w:val="uk-UA"/>
        </w:rPr>
      </w:pPr>
    </w:p>
    <w:p w:rsidR="00B50A21" w:rsidRDefault="00B50A21" w:rsidP="00B50A21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Повторення правил безпечної роботи з  фарбами, воском (парафіном)..</w:t>
      </w:r>
    </w:p>
    <w:p w:rsidR="00B50A21" w:rsidRPr="00833948" w:rsidRDefault="00B50A21" w:rsidP="00B50A21">
      <w:pPr>
        <w:ind w:left="360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Етапи виконання роботи:</w:t>
      </w:r>
    </w:p>
    <w:p w:rsidR="00B50A21" w:rsidRPr="00BF7212" w:rsidRDefault="00B50A21" w:rsidP="00B50A21">
      <w:pPr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Продумайте майбутній малюнок;</w:t>
      </w:r>
    </w:p>
    <w:p w:rsidR="00B50A21" w:rsidRPr="00EE56D1" w:rsidRDefault="00B50A21" w:rsidP="00B50A21">
      <w:pPr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Визначте, яке зображенн</w:t>
      </w:r>
      <w:r w:rsidRPr="00EE56D1">
        <w:rPr>
          <w:i/>
          <w:sz w:val="28"/>
          <w:szCs w:val="28"/>
          <w:lang w:val="uk-UA"/>
        </w:rPr>
        <w:t>я (залежно від рівня) буде у вашій композиції;</w:t>
      </w:r>
    </w:p>
    <w:p w:rsidR="00B50A21" w:rsidRPr="00EE56D1" w:rsidRDefault="00B50A21" w:rsidP="00B50A21">
      <w:pPr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EE56D1">
        <w:rPr>
          <w:i/>
          <w:sz w:val="28"/>
          <w:szCs w:val="28"/>
          <w:lang w:val="uk-UA"/>
        </w:rPr>
        <w:t xml:space="preserve">Починайте роботу </w:t>
      </w:r>
      <w:r>
        <w:rPr>
          <w:i/>
          <w:sz w:val="28"/>
          <w:szCs w:val="28"/>
          <w:lang w:val="uk-UA"/>
        </w:rPr>
        <w:t>з намічання лінії горизонту та графічного рисунка головного елемента – вітрильника;</w:t>
      </w:r>
    </w:p>
    <w:p w:rsidR="00B50A21" w:rsidRPr="00EE56D1" w:rsidRDefault="00B50A21" w:rsidP="00B50A21">
      <w:pPr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EE56D1">
        <w:rPr>
          <w:i/>
          <w:sz w:val="28"/>
          <w:szCs w:val="28"/>
          <w:lang w:val="uk-UA"/>
        </w:rPr>
        <w:t>Намагайтеся</w:t>
      </w:r>
      <w:r>
        <w:rPr>
          <w:i/>
          <w:sz w:val="28"/>
          <w:szCs w:val="28"/>
          <w:lang w:val="uk-UA"/>
        </w:rPr>
        <w:t xml:space="preserve"> чітко</w:t>
      </w:r>
      <w:r w:rsidRPr="00EE56D1">
        <w:rPr>
          <w:i/>
          <w:sz w:val="28"/>
          <w:szCs w:val="28"/>
          <w:lang w:val="uk-UA"/>
        </w:rPr>
        <w:t xml:space="preserve"> передати</w:t>
      </w:r>
      <w:r>
        <w:rPr>
          <w:i/>
          <w:sz w:val="28"/>
          <w:szCs w:val="28"/>
          <w:lang w:val="uk-UA"/>
        </w:rPr>
        <w:t xml:space="preserve"> просторові плани композиції</w:t>
      </w:r>
      <w:r w:rsidRPr="00EE56D1">
        <w:rPr>
          <w:i/>
          <w:sz w:val="28"/>
          <w:szCs w:val="28"/>
          <w:lang w:val="uk-UA"/>
        </w:rPr>
        <w:t>;</w:t>
      </w:r>
    </w:p>
    <w:p w:rsidR="00B50A21" w:rsidRPr="00833948" w:rsidRDefault="00B50A21" w:rsidP="00B50A21">
      <w:pPr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 аркуш із готовим графічним рисунком методом натирання нанесіть віск або парафін там, де буде необхідно залишити світлі місця;</w:t>
      </w:r>
    </w:p>
    <w:p w:rsidR="00B50A21" w:rsidRDefault="00B50A21" w:rsidP="00B50A21">
      <w:pPr>
        <w:numPr>
          <w:ilvl w:val="0"/>
          <w:numId w:val="3"/>
        </w:numPr>
        <w:rPr>
          <w:i/>
          <w:sz w:val="28"/>
          <w:szCs w:val="28"/>
          <w:lang w:val="uk-UA"/>
        </w:rPr>
      </w:pPr>
      <w:r w:rsidRPr="00833948">
        <w:rPr>
          <w:i/>
          <w:sz w:val="28"/>
          <w:szCs w:val="28"/>
          <w:lang w:val="uk-UA"/>
        </w:rPr>
        <w:t>Нанесіть акварельні фарби</w:t>
      </w:r>
      <w:r>
        <w:rPr>
          <w:i/>
          <w:sz w:val="28"/>
          <w:szCs w:val="28"/>
          <w:lang w:val="uk-UA"/>
        </w:rPr>
        <w:t xml:space="preserve"> відповідного кольору;</w:t>
      </w:r>
    </w:p>
    <w:p w:rsidR="00B50A21" w:rsidRPr="00833948" w:rsidRDefault="00B50A21" w:rsidP="00B50A21">
      <w:pPr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Зверніть увагу, що ближче до лінії  горизонту небосхил світліший, а предмети мають нечіткі обриси. Чим ближче до нас предмети, тим </w:t>
      </w:r>
      <w:proofErr w:type="spellStart"/>
      <w:r>
        <w:rPr>
          <w:i/>
          <w:sz w:val="28"/>
          <w:szCs w:val="28"/>
          <w:lang w:val="uk-UA"/>
        </w:rPr>
        <w:t>насиченіші</w:t>
      </w:r>
      <w:proofErr w:type="spellEnd"/>
      <w:r>
        <w:rPr>
          <w:i/>
          <w:sz w:val="28"/>
          <w:szCs w:val="28"/>
          <w:lang w:val="uk-UA"/>
        </w:rPr>
        <w:t xml:space="preserve"> вони за кольором і мають чіткіші форми.</w:t>
      </w:r>
    </w:p>
    <w:p w:rsidR="00B50A21" w:rsidRDefault="00B50A21" w:rsidP="00B50A2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2. Практична робота учнів.</w:t>
      </w:r>
    </w:p>
    <w:p w:rsidR="00B50A21" w:rsidRPr="00EE56D1" w:rsidRDefault="00B50A21" w:rsidP="00B50A21">
      <w:pPr>
        <w:rPr>
          <w:b/>
          <w:i/>
          <w:sz w:val="28"/>
          <w:szCs w:val="28"/>
          <w:lang w:val="uk-UA"/>
        </w:rPr>
      </w:pPr>
    </w:p>
    <w:p w:rsidR="00B50A21" w:rsidRDefault="00B50A21" w:rsidP="00B50A2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Учитель під час роботи проводить поточний інструктаж, надає допомогу, підтримує творчу ініціативу учнів.</w:t>
      </w:r>
    </w:p>
    <w:p w:rsidR="00B50A21" w:rsidRDefault="00B50A21" w:rsidP="00B50A21">
      <w:pPr>
        <w:rPr>
          <w:b/>
          <w:i/>
          <w:sz w:val="28"/>
          <w:szCs w:val="28"/>
          <w:lang w:val="uk-UA"/>
        </w:rPr>
      </w:pPr>
    </w:p>
    <w:p w:rsidR="00B50A21" w:rsidRPr="00063009" w:rsidRDefault="00B50A21" w:rsidP="00B50A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en-US"/>
        </w:rPr>
        <w:t>V</w:t>
      </w:r>
      <w:proofErr w:type="spellStart"/>
      <w:r w:rsidRPr="00063009">
        <w:rPr>
          <w:b/>
          <w:sz w:val="28"/>
          <w:szCs w:val="28"/>
        </w:rPr>
        <w:t>І.Завершення</w:t>
      </w:r>
      <w:proofErr w:type="spellEnd"/>
      <w:r w:rsidRPr="00063009">
        <w:rPr>
          <w:b/>
          <w:sz w:val="28"/>
          <w:szCs w:val="28"/>
        </w:rPr>
        <w:t xml:space="preserve"> уроку</w:t>
      </w:r>
      <w:r>
        <w:rPr>
          <w:b/>
          <w:sz w:val="28"/>
          <w:szCs w:val="28"/>
          <w:lang w:val="uk-UA"/>
        </w:rPr>
        <w:t xml:space="preserve"> …………………………………………</w:t>
      </w:r>
      <w:proofErr w:type="gramStart"/>
      <w:r>
        <w:rPr>
          <w:b/>
          <w:sz w:val="28"/>
          <w:szCs w:val="28"/>
          <w:lang w:val="uk-UA"/>
        </w:rPr>
        <w:t>.  1</w:t>
      </w:r>
      <w:proofErr w:type="gramEnd"/>
      <w:r>
        <w:rPr>
          <w:b/>
          <w:sz w:val="28"/>
          <w:szCs w:val="28"/>
          <w:lang w:val="uk-UA"/>
        </w:rPr>
        <w:t>-2 хв.</w:t>
      </w:r>
    </w:p>
    <w:p w:rsidR="00B50A21" w:rsidRPr="009F5C94" w:rsidRDefault="00B50A21" w:rsidP="00B50A21">
      <w:pPr>
        <w:rPr>
          <w:lang w:val="uk-UA"/>
        </w:rPr>
      </w:pPr>
      <w:r>
        <w:rPr>
          <w:sz w:val="28"/>
          <w:szCs w:val="28"/>
          <w:lang w:val="uk-UA"/>
        </w:rPr>
        <w:tab/>
        <w:t>Демонстрація  та оцінювання робіт. Обговорення помилок. Завдання на наступний урок: принести кольоровий  папір, клей, ножиці.</w:t>
      </w:r>
    </w:p>
    <w:p w:rsidR="00B50A21" w:rsidRPr="00443255" w:rsidRDefault="00B50A21" w:rsidP="00B50A21">
      <w:pPr>
        <w:ind w:firstLine="708"/>
        <w:rPr>
          <w:sz w:val="28"/>
          <w:szCs w:val="28"/>
          <w:lang w:val="uk-UA"/>
        </w:rPr>
      </w:pPr>
    </w:p>
    <w:p w:rsidR="00175E22" w:rsidRDefault="00175E22" w:rsidP="00B50A21">
      <w:pPr>
        <w:ind w:hanging="142"/>
        <w:rPr>
          <w:lang w:val="uk-UA"/>
        </w:rPr>
      </w:pPr>
    </w:p>
    <w:p w:rsidR="0080797D" w:rsidRDefault="0080797D" w:rsidP="00B50A21">
      <w:pPr>
        <w:ind w:hanging="142"/>
        <w:rPr>
          <w:lang w:val="uk-UA"/>
        </w:rPr>
      </w:pPr>
    </w:p>
    <w:p w:rsidR="0080797D" w:rsidRDefault="0080797D" w:rsidP="00B50A21">
      <w:pPr>
        <w:ind w:hanging="142"/>
        <w:rPr>
          <w:lang w:val="uk-UA"/>
        </w:rPr>
      </w:pPr>
    </w:p>
    <w:p w:rsidR="0080797D" w:rsidRDefault="0080797D" w:rsidP="00B50A21">
      <w:pPr>
        <w:ind w:hanging="142"/>
        <w:rPr>
          <w:lang w:val="uk-UA"/>
        </w:rPr>
      </w:pPr>
    </w:p>
    <w:p w:rsidR="0080797D" w:rsidRDefault="0080797D" w:rsidP="00B50A21">
      <w:pPr>
        <w:ind w:hanging="142"/>
        <w:rPr>
          <w:lang w:val="uk-UA"/>
        </w:rPr>
      </w:pPr>
    </w:p>
    <w:p w:rsidR="0080797D" w:rsidRDefault="0080797D" w:rsidP="00B50A21">
      <w:pPr>
        <w:ind w:hanging="142"/>
        <w:rPr>
          <w:lang w:val="uk-UA"/>
        </w:rPr>
      </w:pPr>
    </w:p>
    <w:p w:rsidR="0080797D" w:rsidRDefault="0080797D" w:rsidP="00B50A21">
      <w:pPr>
        <w:ind w:hanging="142"/>
        <w:rPr>
          <w:lang w:val="uk-UA"/>
        </w:rPr>
      </w:pPr>
    </w:p>
    <w:p w:rsidR="0080797D" w:rsidRDefault="0080797D" w:rsidP="00B50A21">
      <w:pPr>
        <w:ind w:hanging="142"/>
        <w:rPr>
          <w:lang w:val="uk-UA"/>
        </w:rPr>
      </w:pPr>
    </w:p>
    <w:p w:rsidR="0080797D" w:rsidRDefault="0080797D" w:rsidP="00B50A21">
      <w:pPr>
        <w:ind w:hanging="142"/>
        <w:rPr>
          <w:lang w:val="uk-UA"/>
        </w:rPr>
      </w:pPr>
    </w:p>
    <w:p w:rsidR="0080797D" w:rsidRDefault="0080797D" w:rsidP="00B50A21">
      <w:pPr>
        <w:ind w:hanging="142"/>
        <w:rPr>
          <w:lang w:val="uk-UA"/>
        </w:rPr>
      </w:pPr>
    </w:p>
    <w:p w:rsidR="0080797D" w:rsidRDefault="0080797D" w:rsidP="00B50A21">
      <w:pPr>
        <w:ind w:hanging="142"/>
        <w:rPr>
          <w:lang w:val="uk-UA"/>
        </w:rPr>
      </w:pPr>
    </w:p>
    <w:p w:rsidR="0080797D" w:rsidRDefault="0080797D" w:rsidP="0080797D">
      <w:pPr>
        <w:rPr>
          <w:lang w:val="uk-UA"/>
        </w:rPr>
      </w:pPr>
      <w:bookmarkStart w:id="0" w:name="_GoBack"/>
      <w:bookmarkEnd w:id="0"/>
    </w:p>
    <w:p w:rsidR="0080797D" w:rsidRPr="002030BE" w:rsidRDefault="0080797D" w:rsidP="0080797D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ЗРАЗКИ РІЗНОРІВНЕВИХ РОБІТ</w:t>
      </w:r>
    </w:p>
    <w:p w:rsidR="0080797D" w:rsidRDefault="00D019E7" w:rsidP="0080797D">
      <w:r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Выноска со стрелкой влево 14" o:spid="_x0000_s1026" type="#_x0000_t77" style="position:absolute;margin-left:324pt;margin-top:35.6pt;width:171pt;height:18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">
            <v:textbox>
              <w:txbxContent>
                <w:p w:rsidR="0080797D" w:rsidRDefault="0080797D" w:rsidP="0080797D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80797D" w:rsidRPr="0052141C" w:rsidRDefault="0080797D" w:rsidP="0080797D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80797D" w:rsidRPr="007B4FC0" w:rsidRDefault="0080797D" w:rsidP="0080797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Просте  зображення </w:t>
                  </w:r>
                </w:p>
                <w:p w:rsidR="0080797D" w:rsidRDefault="0080797D" w:rsidP="0080797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без детальної</w:t>
                  </w:r>
                </w:p>
                <w:p w:rsidR="0080797D" w:rsidRDefault="0080797D" w:rsidP="0080797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прорисовки–</w:t>
                  </w:r>
                  <w:proofErr w:type="spellEnd"/>
                </w:p>
                <w:p w:rsidR="0080797D" w:rsidRDefault="0080797D" w:rsidP="0080797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80797D" w:rsidRPr="00A77FC9" w:rsidRDefault="0080797D" w:rsidP="0080797D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СЕРЕДНІЙ РІВЕНЬ</w:t>
                  </w:r>
                </w:p>
                <w:p w:rsidR="0080797D" w:rsidRDefault="0080797D" w:rsidP="0080797D"/>
              </w:txbxContent>
            </v:textbox>
          </v:shape>
        </w:pict>
      </w:r>
      <w:r>
        <w:rPr>
          <w:noProof/>
        </w:rPr>
        <w:pict>
          <v:shape id="Выноска со стрелкой влево 13" o:spid="_x0000_s1027" type="#_x0000_t77" style="position:absolute;margin-left:324pt;margin-top:503.6pt;width:171pt;height:20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">
            <v:textbox>
              <w:txbxContent>
                <w:p w:rsidR="0080797D" w:rsidRDefault="0080797D" w:rsidP="0080797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Складне багатоколірне зображення із детальною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промальовкою</w:t>
                  </w:r>
                  <w:proofErr w:type="spellEnd"/>
                </w:p>
                <w:p w:rsidR="0080797D" w:rsidRDefault="0080797D" w:rsidP="0080797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та дотриманням законів перспективи –</w:t>
                  </w:r>
                </w:p>
                <w:p w:rsidR="0080797D" w:rsidRDefault="0080797D" w:rsidP="0080797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80797D" w:rsidRPr="00F76CA8" w:rsidRDefault="0080797D" w:rsidP="0080797D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ВИСОКИЙ РІВЕНЬ</w:t>
                  </w:r>
                </w:p>
                <w:p w:rsidR="0080797D" w:rsidRDefault="0080797D" w:rsidP="0080797D"/>
              </w:txbxContent>
            </v:textbox>
          </v:shape>
        </w:pict>
      </w:r>
      <w:r w:rsidR="0080797D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6395720</wp:posOffset>
            </wp:positionV>
            <wp:extent cx="3886200" cy="2733675"/>
            <wp:effectExtent l="0" t="0" r="0" b="9525"/>
            <wp:wrapThrough wrapText="bothSides">
              <wp:wrapPolygon edited="0">
                <wp:start x="0" y="0"/>
                <wp:lineTo x="0" y="21525"/>
                <wp:lineTo x="21494" y="21525"/>
                <wp:lineTo x="21494" y="0"/>
                <wp:lineTo x="0" y="0"/>
              </wp:wrapPolygon>
            </wp:wrapThrough>
            <wp:docPr id="12" name="Рисунок 12" descr="10B5D6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B5D61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97D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3309620</wp:posOffset>
            </wp:positionV>
            <wp:extent cx="3886200" cy="2726055"/>
            <wp:effectExtent l="0" t="0" r="0" b="0"/>
            <wp:wrapThrough wrapText="bothSides">
              <wp:wrapPolygon edited="0">
                <wp:start x="0" y="0"/>
                <wp:lineTo x="0" y="21434"/>
                <wp:lineTo x="21494" y="21434"/>
                <wp:lineTo x="21494" y="0"/>
                <wp:lineTo x="0" y="0"/>
              </wp:wrapPolygon>
            </wp:wrapThrough>
            <wp:docPr id="10" name="Рисунок 10" descr="50977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09771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97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337820</wp:posOffset>
            </wp:positionV>
            <wp:extent cx="3886200" cy="2702560"/>
            <wp:effectExtent l="0" t="0" r="0" b="2540"/>
            <wp:wrapThrough wrapText="bothSides">
              <wp:wrapPolygon edited="0">
                <wp:start x="0" y="0"/>
                <wp:lineTo x="0" y="21468"/>
                <wp:lineTo x="21494" y="21468"/>
                <wp:lineTo x="21494" y="0"/>
                <wp:lineTo x="0" y="0"/>
              </wp:wrapPolygon>
            </wp:wrapThrough>
            <wp:docPr id="9" name="Рисунок 9" descr="E4FA6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4FA60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97D" w:rsidRPr="0080797D" w:rsidRDefault="00D019E7" w:rsidP="0080797D">
      <w:pPr>
        <w:rPr>
          <w:lang w:val="uk-UA"/>
        </w:rPr>
      </w:pPr>
      <w:r>
        <w:rPr>
          <w:noProof/>
        </w:rPr>
        <w:pict>
          <v:shape id="Выноска со стрелкой влево 11" o:spid="_x0000_s1028" type="#_x0000_t77" style="position:absolute;margin-left:18pt;margin-top:255.85pt;width:169.25pt;height:189.05pt;rotation:18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" adj=",5456,,8128">
            <v:textbox>
              <w:txbxContent>
                <w:p w:rsidR="00FF5D1A" w:rsidRDefault="00FF5D1A" w:rsidP="00FF5D1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FF5D1A" w:rsidRDefault="00FF5D1A" w:rsidP="00FF5D1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Двоколірне зображення з елементами перспективи –</w:t>
                  </w:r>
                </w:p>
                <w:p w:rsidR="00FF5D1A" w:rsidRDefault="00FF5D1A" w:rsidP="00FF5D1A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FF5D1A" w:rsidRPr="00A77FC9" w:rsidRDefault="00FF5D1A" w:rsidP="00FF5D1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ДОСТАТНІЙ РІВЕНЬ</w:t>
                  </w:r>
                </w:p>
                <w:p w:rsidR="0080797D" w:rsidRDefault="0080797D" w:rsidP="0080797D"/>
              </w:txbxContent>
            </v:textbox>
          </v:shape>
        </w:pict>
      </w:r>
    </w:p>
    <w:sectPr w:rsidR="0080797D" w:rsidRPr="0080797D" w:rsidSect="008631B9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86A"/>
    <w:multiLevelType w:val="hybridMultilevel"/>
    <w:tmpl w:val="310E54C2"/>
    <w:lvl w:ilvl="0" w:tplc="33883E6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49A0CFE"/>
    <w:multiLevelType w:val="hybridMultilevel"/>
    <w:tmpl w:val="3E9EA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30CA2"/>
    <w:multiLevelType w:val="hybridMultilevel"/>
    <w:tmpl w:val="9E9AE682"/>
    <w:lvl w:ilvl="0" w:tplc="C83638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44E7038"/>
    <w:multiLevelType w:val="hybridMultilevel"/>
    <w:tmpl w:val="D7D6E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21"/>
    <w:rsid w:val="00175E22"/>
    <w:rsid w:val="00185CAF"/>
    <w:rsid w:val="005934FD"/>
    <w:rsid w:val="0080797D"/>
    <w:rsid w:val="009B09FD"/>
    <w:rsid w:val="00B50A21"/>
    <w:rsid w:val="00D019E7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krava</dc:creator>
  <cp:lastModifiedBy>XTreme.ws</cp:lastModifiedBy>
  <cp:revision>5</cp:revision>
  <dcterms:created xsi:type="dcterms:W3CDTF">2012-11-02T20:34:00Z</dcterms:created>
  <dcterms:modified xsi:type="dcterms:W3CDTF">2013-03-04T11:09:00Z</dcterms:modified>
</cp:coreProperties>
</file>